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5B77">
      <w:pPr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附件3</w:t>
      </w:r>
    </w:p>
    <w:p w14:paraId="5568CE85">
      <w:pPr>
        <w:adjustRightInd w:val="0"/>
        <w:snapToGrid w:val="0"/>
        <w:spacing w:line="560" w:lineRule="exact"/>
        <w:ind w:left="640" w:hanging="640" w:hangingChars="200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41CE75B9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中国国际大学生创新大赛（202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院</w:t>
      </w:r>
      <w:r>
        <w:rPr>
          <w:rFonts w:ascii="方正小标宋_GBK" w:hAnsi="Times New Roman" w:eastAsia="方正小标宋_GBK" w:cs="Times New Roman"/>
          <w:sz w:val="44"/>
          <w:szCs w:val="44"/>
        </w:rPr>
        <w:t>内选拔赛暨202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年南京医科大学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康达学院大学生</w:t>
      </w:r>
    </w:p>
    <w:p w14:paraId="039BD9B2">
      <w:pPr>
        <w:widowControl/>
        <w:autoSpaceDE w:val="0"/>
        <w:autoSpaceDN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创新大赛产业命题赛道方案</w:t>
      </w:r>
    </w:p>
    <w:p w14:paraId="2A6EA6A9">
      <w:pPr>
        <w:adjustRightInd w:val="0"/>
        <w:snapToGrid w:val="0"/>
        <w:spacing w:line="560" w:lineRule="exact"/>
        <w:ind w:left="640" w:hanging="640" w:hangingChars="200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7FB2AE60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中国国</w:t>
      </w:r>
      <w:r>
        <w:rPr>
          <w:rFonts w:ascii="仿宋" w:hAnsi="仿宋" w:eastAsia="仿宋" w:cs="Times New Roman"/>
          <w:sz w:val="32"/>
          <w:szCs w:val="32"/>
        </w:rPr>
        <w:t>际大学生创新大赛（202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ascii="仿宋" w:hAnsi="仿宋" w:eastAsia="仿宋" w:cs="Times New Roman"/>
          <w:sz w:val="32"/>
          <w:szCs w:val="32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院</w:t>
      </w:r>
      <w:r>
        <w:rPr>
          <w:rFonts w:ascii="仿宋" w:hAnsi="仿宋" w:eastAsia="仿宋" w:cs="Times New Roman"/>
          <w:sz w:val="32"/>
          <w:szCs w:val="32"/>
        </w:rPr>
        <w:t>内选拔赛暨202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ascii="仿宋" w:hAnsi="仿宋" w:eastAsia="仿宋" w:cs="Times New Roman"/>
          <w:sz w:val="32"/>
          <w:szCs w:val="32"/>
        </w:rPr>
        <w:t>年南京医科大学</w:t>
      </w:r>
      <w:r>
        <w:rPr>
          <w:rFonts w:hint="eastAsia" w:ascii="仿宋" w:hAnsi="仿宋" w:eastAsia="仿宋" w:cs="Times New Roman"/>
          <w:sz w:val="32"/>
          <w:szCs w:val="32"/>
        </w:rPr>
        <w:t>康达学院大学生</w:t>
      </w:r>
      <w:r>
        <w:rPr>
          <w:rFonts w:ascii="仿宋" w:hAnsi="仿宋" w:eastAsia="仿宋" w:cs="Times New Roman"/>
          <w:sz w:val="32"/>
          <w:szCs w:val="32"/>
        </w:rPr>
        <w:t>创新大赛</w:t>
      </w:r>
      <w:r>
        <w:rPr>
          <w:rFonts w:hint="eastAsia" w:ascii="Times New Roman" w:hAnsi="Times New Roman" w:eastAsia="仿宋" w:cs="Times New Roman"/>
          <w:sz w:val="32"/>
          <w:szCs w:val="32"/>
        </w:rPr>
        <w:t>设立产业赛道，推进产教融合、科教融汇。具体工作方案如下。</w:t>
      </w:r>
    </w:p>
    <w:p w14:paraId="02AE3FAA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 w14:paraId="5CDDBDFB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发挥开放创新效用，打通高校智力资源和企业发展需求，协同解决企业发展中所面临的技术、管理等现实问题。</w:t>
      </w:r>
    </w:p>
    <w:p w14:paraId="630899D3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引导高校将创新创业教育实践与产业发展有机结合，促进学生了解产业发展状况，培养学生解决产业发展问题的能力。</w:t>
      </w:r>
    </w:p>
    <w:p w14:paraId="3E4F5B53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聚焦发展新质生产力，立足产业急需，深化新工科、新医科、新农科、新文科产教融合建设，校企协同培育产业新领域、新市场，推动大学生更高质量创业就业。</w:t>
      </w:r>
    </w:p>
    <w:p w14:paraId="6E72F1E2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二、参赛项目类型</w:t>
      </w:r>
    </w:p>
    <w:p w14:paraId="7AC2953B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企业命题组</w:t>
      </w:r>
    </w:p>
    <w:p w14:paraId="06B18EC4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针对企业开放创新需求，面向产业代表性企业、行业龙头企业、专精特新企业、新型研发机构等征集命题。企业命题应聚焦国家战略性新兴产业方向，倡导新技术、新产品、新业态、新模式。围绕新工科、新医科、新农科、新文科对应的产业和行业领域，基于企业发展真实需求进行申报。</w:t>
      </w:r>
    </w:p>
    <w:p w14:paraId="59568D82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1.产教协同创新组：聚焦国家重大战略需求，深度推进产教融合、科教融汇，基于“四新”建设的内涵和要求，推动解决制约产业高质量发展的各类难题，加速产业转型升级与迭代创新。</w:t>
      </w:r>
    </w:p>
    <w:p w14:paraId="53190869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2.区域特色产业组：服务区域经济社会发展，聚焦举办地河南省的七大先进制造业集群(新材料、新能源汽车、电子信息、先进装备、现代医药、现代食品、现代轻纺)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提出具有创新性的技术解决方案，助力构建具有竞争力的区域产业生态。</w:t>
      </w:r>
    </w:p>
    <w:p w14:paraId="267A0C11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成果转化组</w:t>
      </w:r>
    </w:p>
    <w:p w14:paraId="2C81B5A2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聚焦高校科研成果转化应用与市场化推广，围绕核心技术专利转化、实验室成果产业化、产业链协同创新等方向，深化产教融合，促进创新链与产业链深度融合，推动更多高校科技创新成果转化落地，形成现实生产力的项目。</w:t>
      </w:r>
    </w:p>
    <w:p w14:paraId="50093CC8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</w:t>
      </w:r>
    </w:p>
    <w:p w14:paraId="090F88AB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本赛道以团队为单位报名参赛，每支参赛团队只能选择一题参加比赛，允许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学部</w:t>
      </w:r>
      <w:r>
        <w:rPr>
          <w:rFonts w:hint="eastAsia" w:ascii="Times New Roman" w:hAnsi="Times New Roman" w:eastAsia="仿宋" w:cs="Times New Roman"/>
          <w:sz w:val="32"/>
          <w:szCs w:val="32"/>
        </w:rPr>
        <w:t>组建、师生共同组建参赛团队，每个团队的成员不少于3人，不多于15人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含团队负责人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Times New Roman"/>
          <w:sz w:val="32"/>
          <w:szCs w:val="32"/>
        </w:rPr>
        <w:t>须为揭榜答题的实际核心成员。</w:t>
      </w:r>
    </w:p>
    <w:p w14:paraId="2827A461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项目负责人须为普通高等学校全日制在校生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包括本专科生、研究生，不含在职教育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Times New Roman"/>
          <w:sz w:val="32"/>
          <w:szCs w:val="32"/>
        </w:rPr>
        <w:t>或毕业5年以内的全日制学生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即202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年之后毕业的本专科生、研究生，不含在职教育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。参赛项目中的教师须为高校教师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2025年7月15日前正式入职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162B14C0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参赛团队所提交的命题对策须符合所答企业命题要求，命题企业将对命题对策进行契合度审核评价。参赛团队须对提交的应答材料拥有自主知识产权，不得侵犯他人知识产权或物权。</w:t>
      </w:r>
    </w:p>
    <w:p w14:paraId="366686C4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成果转化组鼓励师生共同组建团队参赛，如已注册成立公司，公司注册年限不得超过5年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年3月1日后注册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Times New Roman"/>
          <w:sz w:val="32"/>
          <w:szCs w:val="32"/>
        </w:rPr>
        <w:t>师生均可为公司法人代表。企业法人代表在大赛通知发布之日后进行变更的不予认可。股权结构中，师生股权合并计算不低于51%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且学生参赛成员合计股份不低于10%。</w:t>
      </w:r>
    </w:p>
    <w:p w14:paraId="064BE905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四、赛程安排</w:t>
      </w:r>
    </w:p>
    <w:p w14:paraId="51AA252A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命题发布。命题于5月下旬在全国大学生创业服务网公开发布。</w:t>
      </w:r>
    </w:p>
    <w:p w14:paraId="4861A96F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参赛报名。参赛团队通过登录全国大学生创业服务网进行报名，查看校企对接的具体流程，积极开展对接，确保供需互通。</w:t>
      </w:r>
    </w:p>
    <w:p w14:paraId="4A512A54">
      <w:pPr>
        <w:pStyle w:val="2"/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初赛复赛。初赛复赛的比赛环节、评审方式等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另行通知</w:t>
      </w:r>
    </w:p>
    <w:p w14:paraId="099284F1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、其他</w:t>
      </w:r>
    </w:p>
    <w:p w14:paraId="7A508B3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本附件所涉及条款的最终解释权归</w:t>
      </w:r>
      <w:r>
        <w:rPr>
          <w:rFonts w:hint="eastAsia" w:ascii="Times New Roman" w:hAnsi="Times New Roman" w:eastAsia="仿宋" w:cs="Times New Roman"/>
          <w:sz w:val="32"/>
          <w:szCs w:val="32"/>
        </w:rPr>
        <w:t>科技处</w:t>
      </w:r>
      <w:r>
        <w:rPr>
          <w:rFonts w:ascii="Times New Roman" w:hAnsi="Times New Roman" w:eastAsia="仿宋" w:cs="Times New Roman"/>
          <w:sz w:val="32"/>
          <w:szCs w:val="32"/>
        </w:rPr>
        <w:t>所有。</w:t>
      </w:r>
    </w:p>
    <w:p w14:paraId="37ABA4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47105"/>
    <w:rsid w:val="0857502E"/>
    <w:rsid w:val="1DBC4E72"/>
    <w:rsid w:val="32947105"/>
    <w:rsid w:val="4C503DB1"/>
    <w:rsid w:val="6EF0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751</Characters>
  <Lines>0</Lines>
  <Paragraphs>0</Paragraphs>
  <TotalTime>0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2024-12-17T03:36:00Z</dcterms:created>
  <dc:creator>A22080</dc:creator>
  <cp:lastModifiedBy>wss</cp:lastModifiedBy>
  <dcterms:modified xsi:type="dcterms:W3CDTF">2026-01-12T03:14:56Z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70C10285C45A436DABC29D29BB842724_11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