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合同登记编号：</w:t>
      </w:r>
    </w:p>
    <w:tbl>
      <w:tblPr>
        <w:tblStyle w:val="5"/>
        <w:tblpPr w:leftFromText="180" w:rightFromText="180" w:vertAnchor="text" w:horzAnchor="margin" w:tblpY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92" w:type="dxa"/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48"/>
        </w:rPr>
      </w:pPr>
      <w:r>
        <w:rPr>
          <w:rFonts w:hint="eastAsia" w:ascii="仿宋" w:hAnsi="仿宋" w:eastAsia="仿宋"/>
          <w:b/>
          <w:sz w:val="48"/>
        </w:rPr>
        <w:t>技术</w:t>
      </w:r>
      <w:r>
        <w:rPr>
          <w:rFonts w:ascii="仿宋" w:hAnsi="仿宋" w:eastAsia="仿宋"/>
          <w:b/>
          <w:sz w:val="48"/>
        </w:rPr>
        <w:t>服务合同</w:t>
      </w:r>
    </w:p>
    <w:p>
      <w:pPr>
        <w:spacing w:line="360" w:lineRule="auto"/>
        <w:rPr>
          <w:rFonts w:ascii="仿宋" w:hAnsi="仿宋" w:eastAsia="仿宋"/>
          <w:b/>
          <w:sz w:val="28"/>
        </w:rPr>
      </w:pPr>
    </w:p>
    <w:p>
      <w:pPr>
        <w:widowControl/>
        <w:jc w:val="left"/>
        <w:rPr>
          <w:rFonts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sz w:val="36"/>
        </w:rPr>
        <w:t>项目名称：</w:t>
      </w:r>
      <w:r>
        <w:rPr>
          <w:rFonts w:hint="eastAsia" w:ascii="仿宋" w:hAnsi="仿宋" w:eastAsia="仿宋"/>
          <w:sz w:val="36"/>
          <w:u w:val="single"/>
        </w:rPr>
        <w:t xml:space="preserve">                                   </w:t>
      </w:r>
    </w:p>
    <w:p>
      <w:pPr>
        <w:spacing w:line="720" w:lineRule="auto"/>
        <w:jc w:val="left"/>
        <w:rPr>
          <w:rFonts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sz w:val="36"/>
        </w:rPr>
        <w:t>委托方（甲方）：</w:t>
      </w:r>
      <w:r>
        <w:rPr>
          <w:rFonts w:hint="eastAsia" w:ascii="仿宋" w:hAnsi="仿宋" w:eastAsia="仿宋"/>
          <w:sz w:val="36"/>
          <w:lang w:val="en-US" w:eastAsia="zh-CN"/>
        </w:rPr>
        <w:t>_____________</w:t>
      </w:r>
      <w:r>
        <w:rPr>
          <w:rFonts w:hint="eastAsia" w:ascii="仿宋" w:hAnsi="仿宋" w:eastAsia="仿宋"/>
          <w:sz w:val="36"/>
          <w:u w:val="single"/>
        </w:rPr>
        <w:t xml:space="preserve">                </w:t>
      </w:r>
    </w:p>
    <w:p>
      <w:pPr>
        <w:spacing w:line="720" w:lineRule="auto"/>
        <w:jc w:val="left"/>
        <w:rPr>
          <w:rFonts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sz w:val="36"/>
        </w:rPr>
        <w:t>服务方（乙方）</w:t>
      </w:r>
      <w:r>
        <w:rPr>
          <w:rFonts w:hint="eastAsia" w:ascii="仿宋" w:hAnsi="仿宋" w:eastAsia="仿宋"/>
          <w:sz w:val="36"/>
          <w:u w:val="single"/>
        </w:rPr>
        <w:t>南京医科大学</w:t>
      </w:r>
      <w:r>
        <w:rPr>
          <w:rFonts w:hint="eastAsia" w:ascii="仿宋" w:hAnsi="仿宋" w:eastAsia="仿宋"/>
          <w:sz w:val="36"/>
          <w:u w:val="single"/>
          <w:lang w:val="en-US" w:eastAsia="zh-CN"/>
        </w:rPr>
        <w:t>康达学院</w:t>
      </w:r>
      <w:r>
        <w:rPr>
          <w:rFonts w:hint="eastAsia" w:ascii="仿宋" w:hAnsi="仿宋" w:eastAsia="仿宋"/>
          <w:sz w:val="36"/>
          <w:u w:val="single"/>
        </w:rPr>
        <w:t xml:space="preserve">            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color w:val="FF0000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签订日期：    年    月   日</w:t>
      </w:r>
      <w:r>
        <w:rPr>
          <w:rFonts w:hint="eastAsia" w:ascii="仿宋" w:hAnsi="仿宋" w:eastAsia="仿宋"/>
          <w:color w:val="FF0000"/>
          <w:sz w:val="32"/>
          <w:lang w:val="en-US" w:eastAsia="zh-CN"/>
        </w:rPr>
        <w:t xml:space="preserve"> </w:t>
      </w:r>
    </w:p>
    <w:p>
      <w:pPr>
        <w:spacing w:line="360" w:lineRule="auto"/>
        <w:jc w:val="left"/>
      </w:pPr>
      <w:r>
        <w:rPr>
          <w:rFonts w:hint="eastAsia" w:ascii="仿宋" w:hAnsi="仿宋" w:eastAsia="仿宋"/>
          <w:sz w:val="32"/>
        </w:rPr>
        <w:t>有效期限：    年    月   日  至   年    月    日</w:t>
      </w:r>
    </w:p>
    <w:p/>
    <w:p/>
    <w:p/>
    <w:p/>
    <w:p/>
    <w:p/>
    <w:p/>
    <w:p>
      <w:pPr>
        <w:widowControl/>
        <w:jc w:val="left"/>
        <w:rPr>
          <w:rStyle w:val="7"/>
          <w:rFonts w:ascii="宋体" w:hAnsi="宋体"/>
          <w:b/>
          <w:kern w:val="1"/>
          <w:sz w:val="24"/>
        </w:rPr>
      </w:pPr>
      <w:r>
        <w:rPr>
          <w:rStyle w:val="7"/>
          <w:rFonts w:ascii="宋体" w:hAnsi="宋体"/>
          <w:b/>
          <w:kern w:val="1"/>
          <w:sz w:val="24"/>
        </w:rPr>
        <w:br w:type="page"/>
      </w:r>
    </w:p>
    <w:p>
      <w:pPr>
        <w:jc w:val="center"/>
        <w:rPr>
          <w:rStyle w:val="7"/>
          <w:rFonts w:hint="eastAsia" w:ascii="宋体" w:hAnsi="宋体" w:eastAsiaTheme="minorEastAsia"/>
          <w:b/>
          <w:kern w:val="1"/>
          <w:sz w:val="24"/>
          <w:lang w:val="en-US" w:eastAsia="zh-CN"/>
        </w:rPr>
      </w:pPr>
      <w:r>
        <w:rPr>
          <w:rStyle w:val="7"/>
          <w:rFonts w:ascii="宋体" w:hAnsi="宋体"/>
          <w:b/>
          <w:kern w:val="1"/>
          <w:sz w:val="24"/>
        </w:rPr>
        <w:t>南京医科大学</w:t>
      </w:r>
      <w:r>
        <w:rPr>
          <w:rStyle w:val="7"/>
          <w:rFonts w:hint="eastAsia" w:ascii="宋体" w:hAnsi="宋体"/>
          <w:b/>
          <w:kern w:val="1"/>
          <w:sz w:val="24"/>
          <w:lang w:val="en-US" w:eastAsia="zh-CN"/>
        </w:rPr>
        <w:t>康达学院</w:t>
      </w:r>
    </w:p>
    <w:p>
      <w:pPr>
        <w:jc w:val="center"/>
        <w:rPr>
          <w:rStyle w:val="7"/>
          <w:rFonts w:ascii="宋体" w:hAnsi="宋体"/>
          <w:b/>
          <w:kern w:val="1"/>
          <w:sz w:val="24"/>
        </w:rPr>
      </w:pPr>
      <w:r>
        <w:rPr>
          <w:rStyle w:val="7"/>
          <w:rFonts w:ascii="宋体" w:hAnsi="宋体"/>
          <w:b/>
          <w:kern w:val="1"/>
          <w:sz w:val="24"/>
        </w:rPr>
        <w:t>实验动物</w:t>
      </w:r>
      <w:r>
        <w:rPr>
          <w:rStyle w:val="7"/>
          <w:rFonts w:hint="eastAsia" w:ascii="宋体" w:hAnsi="宋体"/>
          <w:b/>
          <w:kern w:val="1"/>
          <w:sz w:val="24"/>
        </w:rPr>
        <w:t>技术</w:t>
      </w:r>
      <w:r>
        <w:rPr>
          <w:rStyle w:val="7"/>
          <w:rFonts w:ascii="宋体" w:hAnsi="宋体"/>
          <w:b/>
          <w:kern w:val="1"/>
          <w:sz w:val="24"/>
        </w:rPr>
        <w:t>服务合同</w:t>
      </w:r>
      <w:r>
        <w:rPr>
          <w:rStyle w:val="7"/>
          <w:rFonts w:hint="eastAsia" w:ascii="宋体" w:hAnsi="宋体"/>
          <w:b/>
          <w:kern w:val="1"/>
          <w:sz w:val="24"/>
        </w:rPr>
        <w:t>（2022-SY</w:t>
      </w:r>
      <w:r>
        <w:rPr>
          <w:rStyle w:val="7"/>
          <w:rFonts w:ascii="宋体" w:hAnsi="宋体"/>
          <w:b/>
          <w:kern w:val="1"/>
          <w:sz w:val="24"/>
        </w:rPr>
        <w:t>：</w:t>
      </w:r>
      <w:r>
        <w:rPr>
          <w:rStyle w:val="7"/>
          <w:rFonts w:hint="eastAsia" w:ascii="宋体" w:hAnsi="宋体"/>
          <w:b/>
          <w:kern w:val="1"/>
          <w:sz w:val="24"/>
        </w:rPr>
        <w:t>__________）</w:t>
      </w:r>
    </w:p>
    <w:p>
      <w:pPr>
        <w:rPr>
          <w:rStyle w:val="7"/>
          <w:rFonts w:ascii="宋体" w:hAnsi="宋体"/>
          <w:b/>
          <w:color w:val="FF0000"/>
          <w:kern w:val="1"/>
          <w:szCs w:val="21"/>
          <w:u w:val="single" w:color="000000" w:themeColor="text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170180</wp:posOffset>
                </wp:positionV>
                <wp:extent cx="194310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35.7pt;margin-top:13.4pt;height:0pt;width:153pt;z-index:251659264;mso-width-relative:page;mso-height-relative:page;" filled="f" stroked="t" coordsize="21600,21600" o:gfxdata="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WIpNfWAAAACAEAAA8AAAAAAAAAAQAgAAAAIgAAAGRycy9kb3ducmV2LnhtbFBLAQIU&#10;ABQAAAAIAIdO4kC6uQ3j9QEAAOM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Style w:val="7"/>
          <w:b/>
          <w:szCs w:val="21"/>
        </w:rPr>
        <w:t>甲方：</w:t>
      </w:r>
      <w:r>
        <w:rPr>
          <w:rStyle w:val="7"/>
          <w:b/>
          <w:szCs w:val="21"/>
          <w:u w:val="single"/>
        </w:rPr>
        <w:t xml:space="preserve">        </w:t>
      </w:r>
      <w:r>
        <w:rPr>
          <w:rStyle w:val="7"/>
          <w:rFonts w:hint="eastAsia" w:ascii="宋体" w:hAnsi="宋体"/>
          <w:b/>
          <w:szCs w:val="21"/>
          <w:u w:val="single"/>
        </w:rPr>
        <w:t xml:space="preserve"> </w:t>
      </w:r>
      <w:r>
        <w:rPr>
          <w:rStyle w:val="7"/>
          <w:rFonts w:hint="eastAsia"/>
          <w:b/>
          <w:szCs w:val="21"/>
          <w:u w:val="single"/>
        </w:rPr>
        <w:t xml:space="preserve">                           </w:t>
      </w:r>
    </w:p>
    <w:p>
      <w:pPr>
        <w:rPr>
          <w:rStyle w:val="7"/>
          <w:rFonts w:hint="eastAsia" w:eastAsiaTheme="minorEastAsia"/>
          <w:b/>
          <w:szCs w:val="21"/>
          <w:lang w:val="en-US" w:eastAsia="zh-CN"/>
        </w:rPr>
      </w:pPr>
      <w:r>
        <w:rPr>
          <w:rStyle w:val="7"/>
          <w:b/>
          <w:szCs w:val="21"/>
        </w:rPr>
        <w:t>乙方：南京医科大学</w:t>
      </w:r>
      <w:r>
        <w:rPr>
          <w:rStyle w:val="7"/>
          <w:rFonts w:hint="eastAsia"/>
          <w:b/>
          <w:szCs w:val="21"/>
          <w:lang w:val="en-US" w:eastAsia="zh-CN"/>
        </w:rPr>
        <w:t>康达学院</w:t>
      </w:r>
    </w:p>
    <w:p>
      <w:pPr>
        <w:rPr>
          <w:rStyle w:val="7"/>
          <w:b/>
          <w:szCs w:val="21"/>
        </w:rPr>
      </w:pPr>
      <w:r>
        <w:rPr>
          <w:rStyle w:val="7"/>
          <w:b/>
          <w:szCs w:val="21"/>
        </w:rPr>
        <w:t xml:space="preserve">         </w:t>
      </w:r>
      <w:r>
        <w:rPr>
          <w:rStyle w:val="7"/>
          <w:szCs w:val="21"/>
        </w:rPr>
        <w:t xml:space="preserve">          </w:t>
      </w:r>
    </w:p>
    <w:p>
      <w:pPr>
        <w:pStyle w:val="8"/>
        <w:rPr>
          <w:rStyle w:val="7"/>
          <w:sz w:val="21"/>
          <w:szCs w:val="21"/>
        </w:rPr>
      </w:pPr>
      <w:r>
        <w:rPr>
          <w:rStyle w:val="7"/>
          <w:sz w:val="21"/>
          <w:szCs w:val="21"/>
        </w:rPr>
        <w:t>甲方实验项目基本信息：</w:t>
      </w:r>
    </w:p>
    <w:p>
      <w:pPr>
        <w:pStyle w:val="8"/>
        <w:rPr>
          <w:rStyle w:val="7"/>
          <w:sz w:val="21"/>
          <w:szCs w:val="21"/>
          <w:u w:val="single"/>
        </w:rPr>
      </w:pPr>
      <w:r>
        <w:rPr>
          <w:rStyle w:val="7"/>
          <w:sz w:val="21"/>
          <w:szCs w:val="21"/>
        </w:rPr>
        <w:t>动物实验伦理编号IACUC：</w:t>
      </w:r>
      <w:r>
        <w:rPr>
          <w:rStyle w:val="7"/>
          <w:sz w:val="21"/>
          <w:szCs w:val="21"/>
          <w:u w:val="single"/>
        </w:rPr>
        <w:t xml:space="preserve">  </w:t>
      </w:r>
      <w:r>
        <w:rPr>
          <w:rStyle w:val="7"/>
          <w:rFonts w:hint="eastAsia" w:hAnsi="宋体"/>
          <w:b/>
          <w:sz w:val="21"/>
          <w:szCs w:val="21"/>
          <w:u w:val="single"/>
        </w:rPr>
        <w:t xml:space="preserve"> </w:t>
      </w:r>
      <w:r>
        <w:rPr>
          <w:rStyle w:val="7"/>
          <w:rFonts w:hint="eastAsia" w:hAnsi="宋体"/>
          <w:b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7"/>
          <w:sz w:val="21"/>
          <w:szCs w:val="21"/>
          <w:u w:val="single"/>
        </w:rPr>
        <w:t xml:space="preserve">  </w:t>
      </w:r>
      <w:r>
        <w:rPr>
          <w:rStyle w:val="7"/>
          <w:sz w:val="21"/>
          <w:szCs w:val="21"/>
        </w:rPr>
        <w:t>研究课题名称：</w:t>
      </w:r>
      <w:r>
        <w:rPr>
          <w:rStyle w:val="7"/>
          <w:sz w:val="21"/>
          <w:szCs w:val="21"/>
          <w:u w:val="single"/>
        </w:rPr>
        <w:t xml:space="preserve">   </w:t>
      </w:r>
      <w:r>
        <w:rPr>
          <w:rStyle w:val="7"/>
          <w:rFonts w:hint="eastAsia" w:hAnsi="宋体"/>
          <w:b/>
          <w:szCs w:val="21"/>
          <w:u w:val="single"/>
        </w:rPr>
        <w:t xml:space="preserve">          </w:t>
      </w:r>
      <w:r>
        <w:rPr>
          <w:rStyle w:val="7"/>
          <w:rFonts w:hint="eastAsia" w:hAnsi="宋体"/>
          <w:b/>
          <w:i/>
          <w:iCs/>
          <w:szCs w:val="21"/>
          <w:u w:val="single"/>
        </w:rPr>
        <w:t xml:space="preserve"> </w:t>
      </w:r>
      <w:r>
        <w:rPr>
          <w:rStyle w:val="7"/>
          <w:rFonts w:hint="eastAsia" w:hAnsi="宋体"/>
          <w:b/>
          <w:i/>
          <w:iCs/>
          <w:szCs w:val="21"/>
          <w:u w:val="single"/>
          <w:lang w:val="en-US" w:eastAsia="zh-CN"/>
        </w:rPr>
        <w:t xml:space="preserve">    </w:t>
      </w:r>
      <w:r>
        <w:rPr>
          <w:rStyle w:val="7"/>
          <w:rFonts w:hint="eastAsia" w:hAnsi="宋体"/>
          <w:b/>
          <w:color w:val="FF0000"/>
          <w:kern w:val="1"/>
          <w:sz w:val="21"/>
          <w:szCs w:val="21"/>
          <w:u w:val="single"/>
        </w:rPr>
        <w:t xml:space="preserve"> </w:t>
      </w:r>
      <w:r>
        <w:rPr>
          <w:rStyle w:val="7"/>
          <w:sz w:val="21"/>
          <w:szCs w:val="21"/>
          <w:u w:val="single"/>
        </w:rPr>
        <w:t xml:space="preserve">       </w:t>
      </w:r>
    </w:p>
    <w:p>
      <w:pPr>
        <w:pStyle w:val="8"/>
        <w:rPr>
          <w:rStyle w:val="7"/>
          <w:sz w:val="21"/>
          <w:szCs w:val="21"/>
          <w:u w:val="single"/>
        </w:rPr>
      </w:pPr>
      <w:r>
        <w:rPr>
          <w:rStyle w:val="7"/>
          <w:sz w:val="21"/>
          <w:szCs w:val="21"/>
        </w:rPr>
        <w:t>动物品种：</w:t>
      </w:r>
      <w:r>
        <w:rPr>
          <w:rStyle w:val="7"/>
          <w:sz w:val="21"/>
          <w:szCs w:val="21"/>
          <w:u w:val="single"/>
        </w:rPr>
        <w:t xml:space="preserve">     </w:t>
      </w:r>
      <w:r>
        <w:rPr>
          <w:rStyle w:val="7"/>
          <w:i/>
          <w:iCs/>
          <w:sz w:val="21"/>
          <w:szCs w:val="21"/>
          <w:u w:val="single"/>
        </w:rPr>
        <w:t xml:space="preserve"> </w:t>
      </w:r>
      <w:r>
        <w:rPr>
          <w:rStyle w:val="7"/>
          <w:rFonts w:hint="eastAsia" w:hAnsi="宋体"/>
          <w:b/>
          <w:i/>
          <w:iCs/>
          <w:color w:val="FF0000"/>
          <w:kern w:val="1"/>
          <w:sz w:val="21"/>
          <w:szCs w:val="21"/>
          <w:u w:val="single" w:color="000000" w:themeColor="text1"/>
          <w:lang w:val="en-US" w:eastAsia="zh-CN"/>
        </w:rPr>
        <w:t xml:space="preserve">          </w:t>
      </w:r>
      <w:r>
        <w:rPr>
          <w:rStyle w:val="7"/>
          <w:sz w:val="21"/>
          <w:szCs w:val="21"/>
          <w:u w:val="single"/>
        </w:rPr>
        <w:t xml:space="preserve">        </w:t>
      </w:r>
      <w:r>
        <w:rPr>
          <w:rStyle w:val="7"/>
          <w:sz w:val="21"/>
          <w:szCs w:val="21"/>
        </w:rPr>
        <w:t>动物来源：</w:t>
      </w:r>
      <w:r>
        <w:rPr>
          <w:rStyle w:val="7"/>
          <w:sz w:val="21"/>
          <w:szCs w:val="21"/>
          <w:u w:val="single"/>
        </w:rPr>
        <w:t xml:space="preserve">     </w:t>
      </w:r>
      <w:r>
        <w:rPr>
          <w:rStyle w:val="7"/>
          <w:color w:val="auto"/>
          <w:sz w:val="21"/>
          <w:szCs w:val="21"/>
          <w:u w:val="single"/>
        </w:rPr>
        <w:t xml:space="preserve">  </w:t>
      </w:r>
      <w:r>
        <w:rPr>
          <w:rStyle w:val="7"/>
          <w:i/>
          <w:iCs/>
          <w:color w:val="auto"/>
          <w:sz w:val="21"/>
          <w:szCs w:val="21"/>
          <w:u w:val="single"/>
        </w:rPr>
        <w:t xml:space="preserve"> </w:t>
      </w:r>
      <w:r>
        <w:rPr>
          <w:rStyle w:val="7"/>
          <w:rFonts w:hint="eastAsia" w:hAnsi="宋体"/>
          <w:b/>
          <w:i/>
          <w:iCs/>
          <w:color w:val="auto"/>
          <w:kern w:val="1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Style w:val="7"/>
          <w:sz w:val="21"/>
          <w:szCs w:val="21"/>
          <w:u w:val="single"/>
        </w:rPr>
        <w:t xml:space="preserve">      </w:t>
      </w:r>
    </w:p>
    <w:p>
      <w:pPr>
        <w:ind w:firstLine="420" w:firstLineChars="200"/>
        <w:rPr>
          <w:rStyle w:val="7"/>
          <w:szCs w:val="21"/>
        </w:rPr>
      </w:pPr>
      <w:r>
        <w:rPr>
          <w:rStyle w:val="7"/>
          <w:szCs w:val="21"/>
        </w:rPr>
        <w:t>为充分体现南京医科大学</w:t>
      </w:r>
      <w:r>
        <w:rPr>
          <w:rStyle w:val="7"/>
          <w:rFonts w:hint="eastAsia"/>
          <w:szCs w:val="21"/>
          <w:lang w:val="en-US" w:eastAsia="zh-CN"/>
        </w:rPr>
        <w:t>康达学院</w:t>
      </w:r>
      <w:r>
        <w:rPr>
          <w:rStyle w:val="7"/>
          <w:szCs w:val="21"/>
        </w:rPr>
        <w:t>医药实验动物中心“科技支撑平台”的服务功能，支持学科建设，促进我</w:t>
      </w:r>
      <w:r>
        <w:rPr>
          <w:rStyle w:val="7"/>
          <w:rFonts w:hint="eastAsia"/>
          <w:szCs w:val="21"/>
          <w:lang w:val="en-US" w:eastAsia="zh-CN"/>
        </w:rPr>
        <w:t>院</w:t>
      </w:r>
      <w:r>
        <w:rPr>
          <w:rStyle w:val="7"/>
          <w:szCs w:val="21"/>
        </w:rPr>
        <w:t>生物医学及生物医药研究，乙方将向甲方提供动物饲养服务。经甲乙双方协商达成以下协议：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1、甲乙双方须共同遵守《南京医科大学</w:t>
      </w:r>
      <w:r>
        <w:rPr>
          <w:rStyle w:val="7"/>
          <w:rFonts w:hint="eastAsia" w:hAnsi="宋体"/>
          <w:sz w:val="21"/>
          <w:szCs w:val="21"/>
          <w:lang w:val="en-US" w:eastAsia="zh-CN"/>
        </w:rPr>
        <w:t>康达学院</w:t>
      </w:r>
      <w:r>
        <w:rPr>
          <w:rStyle w:val="7"/>
          <w:rFonts w:hAnsi="宋体"/>
          <w:sz w:val="21"/>
          <w:szCs w:val="21"/>
        </w:rPr>
        <w:t>实验动物管理条例》和江苏省有关实验动物和动物实验的管理规定，遵守《南京医科大学</w:t>
      </w:r>
      <w:r>
        <w:rPr>
          <w:rStyle w:val="7"/>
          <w:rFonts w:hint="eastAsia" w:hAnsi="宋体"/>
          <w:sz w:val="21"/>
          <w:szCs w:val="21"/>
          <w:lang w:val="en-US" w:eastAsia="zh-CN"/>
        </w:rPr>
        <w:t>康达学院</w:t>
      </w:r>
      <w:r>
        <w:rPr>
          <w:rStyle w:val="7"/>
          <w:rFonts w:hAnsi="宋体"/>
          <w:sz w:val="21"/>
          <w:szCs w:val="21"/>
        </w:rPr>
        <w:t>医药实验动物中心动物实验管理规定》和相关动物饲养和动物实验操作规范（SOP）。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2、为了防止交叉污染，减少生物安全事故的发生。乙方不接受甲方同时在非许可证设施进行动物饲养实验的服务委托。已在乙方开展实验的，如发现甲方有该行为发生，本协议自动解约，乙方有权将甲方所养动物作无主动物处理，由此产生的损失由甲方承担。且乙方一年内不接受甲方的饲养服务委托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3</w:t>
      </w:r>
      <w:r>
        <w:rPr>
          <w:rStyle w:val="7"/>
          <w:rFonts w:hAnsi="宋体"/>
          <w:sz w:val="21"/>
          <w:szCs w:val="21"/>
        </w:rPr>
        <w:t>、乙方向甲方提供所申请动物的饲养管理服务，包含日常动物饲养、清洁卫生、消毒隔离、质量监控等工作。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4</w:t>
      </w:r>
      <w:r>
        <w:rPr>
          <w:rStyle w:val="7"/>
          <w:rFonts w:hAnsi="宋体"/>
          <w:sz w:val="21"/>
          <w:szCs w:val="21"/>
        </w:rPr>
        <w:t>、甲方在指定场所开展动物实验，实验结果自行负责。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5</w:t>
      </w:r>
      <w:r>
        <w:rPr>
          <w:rStyle w:val="7"/>
          <w:rFonts w:hAnsi="宋体"/>
          <w:sz w:val="21"/>
          <w:szCs w:val="21"/>
        </w:rPr>
        <w:t>、由于乙方实验场所为公共实验平台，虽对每批新进动物有严格要求、对实验人员采取严格管理，但新进动物和原环境中的动物都有潜在感染的可能，如动物在实验过程中出现交叉感染，甲方自行承担损失。除非有证据表明乙方饲养环境和动物饲养管理不当造成动物感染，则乙方承担责任。甲方违规造成动物污染，则由甲方承担责任，并赔偿由此造成的其它动物实验的损失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6</w:t>
      </w:r>
      <w:r>
        <w:rPr>
          <w:rStyle w:val="7"/>
          <w:rFonts w:hAnsi="宋体"/>
          <w:sz w:val="21"/>
          <w:szCs w:val="21"/>
        </w:rPr>
        <w:t>、由于不可预料或不可抗拒事故发生（如大范围停电、断电、电压突然升高等）而致实验失败，所造成的损失，乙方不承担责任。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7</w:t>
      </w:r>
      <w:r>
        <w:rPr>
          <w:rStyle w:val="7"/>
          <w:rFonts w:hAnsi="宋体"/>
          <w:sz w:val="21"/>
          <w:szCs w:val="21"/>
        </w:rPr>
        <w:t>、甲乙双方如发现动物异常应及时告知对方，双方协商，寻求办法解决问题。双方相互监督，遵守规定，履行职责，确保动物实验顺利实施。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8</w:t>
      </w:r>
      <w:r>
        <w:rPr>
          <w:rStyle w:val="7"/>
          <w:rFonts w:hAnsi="宋体"/>
          <w:sz w:val="21"/>
          <w:szCs w:val="21"/>
        </w:rPr>
        <w:t>、甲方向乙方支付饲养服务费用，收费标准参照学校的收费标准</w:t>
      </w:r>
      <w:r>
        <w:rPr>
          <w:rStyle w:val="7"/>
          <w:rFonts w:hint="eastAsia" w:hAnsi="宋体"/>
          <w:sz w:val="21"/>
          <w:szCs w:val="21"/>
        </w:rPr>
        <w:t>（</w:t>
      </w:r>
      <w:r>
        <w:rPr>
          <w:rStyle w:val="7"/>
          <w:rFonts w:hAnsi="宋体"/>
          <w:sz w:val="21"/>
          <w:szCs w:val="21"/>
        </w:rPr>
        <w:t>学校收费标准调整亦随之调整</w:t>
      </w:r>
      <w:r>
        <w:rPr>
          <w:rStyle w:val="7"/>
          <w:rFonts w:hint="eastAsia" w:hAnsi="宋体"/>
          <w:sz w:val="21"/>
          <w:szCs w:val="21"/>
        </w:rPr>
        <w:t>）</w:t>
      </w:r>
      <w:r>
        <w:rPr>
          <w:rStyle w:val="7"/>
          <w:rFonts w:hAnsi="宋体"/>
          <w:sz w:val="21"/>
          <w:szCs w:val="21"/>
        </w:rPr>
        <w:t>。现行收费标准为：¥</w:t>
      </w:r>
      <w:r>
        <w:rPr>
          <w:rStyle w:val="7"/>
          <w:rFonts w:hAnsi="宋体"/>
          <w:sz w:val="21"/>
          <w:szCs w:val="21"/>
          <w:u w:val="single"/>
        </w:rPr>
        <w:t xml:space="preserve">      </w:t>
      </w:r>
      <w:r>
        <w:rPr>
          <w:rStyle w:val="7"/>
          <w:rFonts w:hAnsi="宋体"/>
          <w:sz w:val="21"/>
          <w:szCs w:val="21"/>
        </w:rPr>
        <w:t>元/笼或只/天，预计</w:t>
      </w:r>
      <w:r>
        <w:rPr>
          <w:rStyle w:val="7"/>
          <w:rFonts w:hAnsi="宋体"/>
          <w:sz w:val="21"/>
          <w:szCs w:val="21"/>
          <w:u w:val="single"/>
        </w:rPr>
        <w:t xml:space="preserve">      </w:t>
      </w:r>
      <w:r>
        <w:rPr>
          <w:rStyle w:val="7"/>
          <w:rFonts w:hAnsi="宋体"/>
          <w:sz w:val="21"/>
          <w:szCs w:val="21"/>
        </w:rPr>
        <w:t>笼或只，实验预计</w:t>
      </w:r>
      <w:r>
        <w:rPr>
          <w:rStyle w:val="7"/>
          <w:rFonts w:hint="eastAsia" w:hAnsi="宋体"/>
          <w:sz w:val="21"/>
          <w:szCs w:val="21"/>
        </w:rPr>
        <w:t>开始时间</w:t>
      </w:r>
      <w:r>
        <w:rPr>
          <w:rStyle w:val="7"/>
          <w:rFonts w:hAnsi="宋体"/>
          <w:sz w:val="21"/>
          <w:szCs w:val="21"/>
        </w:rPr>
        <w:t>为</w:t>
      </w:r>
      <w:r>
        <w:rPr>
          <w:rStyle w:val="7"/>
          <w:rFonts w:hAnsi="宋体"/>
          <w:sz w:val="21"/>
          <w:szCs w:val="21"/>
          <w:u w:val="single"/>
        </w:rPr>
        <w:t xml:space="preserve">     </w:t>
      </w:r>
      <w:r>
        <w:rPr>
          <w:rStyle w:val="7"/>
          <w:rFonts w:hAnsi="宋体"/>
          <w:sz w:val="21"/>
          <w:szCs w:val="21"/>
        </w:rPr>
        <w:t>年</w:t>
      </w:r>
      <w:r>
        <w:rPr>
          <w:rStyle w:val="7"/>
          <w:rFonts w:hAnsi="宋体"/>
          <w:sz w:val="21"/>
          <w:szCs w:val="21"/>
          <w:u w:val="single"/>
        </w:rPr>
        <w:t xml:space="preserve">    </w:t>
      </w:r>
      <w:r>
        <w:rPr>
          <w:rStyle w:val="7"/>
          <w:rFonts w:hAnsi="宋体"/>
          <w:sz w:val="21"/>
          <w:szCs w:val="21"/>
        </w:rPr>
        <w:t>月</w:t>
      </w:r>
      <w:r>
        <w:rPr>
          <w:rStyle w:val="7"/>
          <w:rFonts w:hAnsi="宋体"/>
          <w:sz w:val="21"/>
          <w:szCs w:val="21"/>
          <w:u w:val="single"/>
        </w:rPr>
        <w:t xml:space="preserve">    </w:t>
      </w:r>
      <w:r>
        <w:rPr>
          <w:rStyle w:val="7"/>
          <w:rFonts w:hAnsi="宋体"/>
          <w:sz w:val="21"/>
          <w:szCs w:val="21"/>
        </w:rPr>
        <w:t>日，共计</w:t>
      </w:r>
      <w:r>
        <w:rPr>
          <w:rStyle w:val="7"/>
          <w:rFonts w:hAnsi="宋体"/>
          <w:sz w:val="21"/>
          <w:szCs w:val="21"/>
          <w:u w:val="single"/>
        </w:rPr>
        <w:t xml:space="preserve">      </w:t>
      </w:r>
      <w:r>
        <w:rPr>
          <w:rStyle w:val="7"/>
          <w:rFonts w:hAnsi="宋体"/>
          <w:sz w:val="21"/>
          <w:szCs w:val="21"/>
        </w:rPr>
        <w:t>天。甲方根据饲养规模向乙方支付预算饲养费为</w:t>
      </w:r>
      <w:r>
        <w:rPr>
          <w:rStyle w:val="7"/>
          <w:rFonts w:hAnsi="宋体"/>
          <w:sz w:val="21"/>
          <w:szCs w:val="21"/>
          <w:u w:val="single"/>
        </w:rPr>
        <w:t xml:space="preserve">         </w:t>
      </w:r>
      <w:r>
        <w:rPr>
          <w:rStyle w:val="7"/>
          <w:rFonts w:hAnsi="宋体"/>
          <w:sz w:val="21"/>
          <w:szCs w:val="21"/>
        </w:rPr>
        <w:t>元整</w:t>
      </w:r>
      <w:r>
        <w:rPr>
          <w:rFonts w:hint="eastAsia"/>
          <w:szCs w:val="21"/>
        </w:rPr>
        <w:t>（</w:t>
      </w:r>
      <w:r>
        <w:rPr>
          <w:szCs w:val="21"/>
        </w:rPr>
        <w:t>¥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元）</w:t>
      </w:r>
      <w:r>
        <w:rPr>
          <w:rStyle w:val="7"/>
          <w:rFonts w:hAnsi="宋体"/>
          <w:sz w:val="21"/>
          <w:szCs w:val="21"/>
        </w:rPr>
        <w:t>。</w:t>
      </w:r>
      <w:r>
        <w:rPr>
          <w:rStyle w:val="7"/>
          <w:rFonts w:hint="eastAsia" w:hAnsi="宋体"/>
          <w:sz w:val="21"/>
          <w:szCs w:val="21"/>
        </w:rPr>
        <w:t>3个月以内的项目需一次性预付饲养费；3个月以上的项目首次至少预付3个月饲养费，</w:t>
      </w:r>
      <w:r>
        <w:rPr>
          <w:rStyle w:val="7"/>
          <w:rFonts w:hAnsi="宋体"/>
          <w:sz w:val="21"/>
          <w:szCs w:val="21"/>
        </w:rPr>
        <w:t>项目至</w:t>
      </w:r>
      <w:r>
        <w:rPr>
          <w:rStyle w:val="7"/>
          <w:rFonts w:hint="eastAsia" w:hAnsi="宋体"/>
          <w:sz w:val="21"/>
          <w:szCs w:val="21"/>
        </w:rPr>
        <w:t>合同</w:t>
      </w:r>
      <w:r>
        <w:rPr>
          <w:rStyle w:val="7"/>
          <w:rFonts w:hAnsi="宋体"/>
          <w:sz w:val="21"/>
          <w:szCs w:val="21"/>
        </w:rPr>
        <w:t>约定期</w:t>
      </w:r>
      <w:r>
        <w:rPr>
          <w:rStyle w:val="7"/>
          <w:rFonts w:hint="eastAsia" w:hAnsi="宋体"/>
          <w:sz w:val="21"/>
          <w:szCs w:val="21"/>
        </w:rPr>
        <w:t>或</w:t>
      </w:r>
      <w:r>
        <w:rPr>
          <w:rStyle w:val="7"/>
          <w:rFonts w:hAnsi="宋体"/>
          <w:sz w:val="21"/>
          <w:szCs w:val="21"/>
        </w:rPr>
        <w:t>经费使用完毕</w:t>
      </w:r>
      <w:r>
        <w:rPr>
          <w:rStyle w:val="7"/>
          <w:rFonts w:hint="eastAsia" w:hAnsi="宋体"/>
          <w:sz w:val="21"/>
          <w:szCs w:val="21"/>
        </w:rPr>
        <w:t>终止</w:t>
      </w:r>
      <w:r>
        <w:rPr>
          <w:rStyle w:val="7"/>
          <w:rFonts w:hAnsi="宋体"/>
          <w:sz w:val="21"/>
          <w:szCs w:val="21"/>
        </w:rPr>
        <w:t>。</w:t>
      </w:r>
      <w:r>
        <w:rPr>
          <w:rStyle w:val="7"/>
          <w:rFonts w:hint="eastAsia" w:hAnsi="宋体"/>
          <w:sz w:val="21"/>
          <w:szCs w:val="21"/>
        </w:rPr>
        <w:t>。</w:t>
      </w:r>
    </w:p>
    <w:p>
      <w:pPr>
        <w:pStyle w:val="8"/>
        <w:rPr>
          <w:rStyle w:val="7"/>
          <w:rFonts w:hAnsi="宋体"/>
          <w:sz w:val="21"/>
        </w:rPr>
      </w:pPr>
      <w:r>
        <w:rPr>
          <w:rStyle w:val="7"/>
          <w:rFonts w:hint="eastAsia" w:hAnsi="宋体"/>
          <w:sz w:val="21"/>
          <w:szCs w:val="21"/>
        </w:rPr>
        <w:t>9</w:t>
      </w:r>
      <w:r>
        <w:rPr>
          <w:rStyle w:val="7"/>
          <w:rFonts w:hAnsi="宋体"/>
          <w:sz w:val="21"/>
          <w:szCs w:val="21"/>
        </w:rPr>
        <w:t>、甲方需在乙方预留足够的动物饲养费（超过一个月的饲养费），如所留经费不足抵扣实际费用或逾期20日</w:t>
      </w:r>
      <w:r>
        <w:rPr>
          <w:rStyle w:val="7"/>
          <w:rFonts w:hint="eastAsia" w:hAnsi="宋体"/>
          <w:sz w:val="21"/>
          <w:szCs w:val="21"/>
        </w:rPr>
        <w:t>未</w:t>
      </w:r>
      <w:r>
        <w:rPr>
          <w:rStyle w:val="7"/>
          <w:rFonts w:hAnsi="宋体"/>
          <w:sz w:val="21"/>
          <w:szCs w:val="21"/>
        </w:rPr>
        <w:t>缴费者，乙方有权终止动物实验，相关动物视为无主动物进行安乐死处理，由此产生的一切后果由甲方自行承担，乙方保留继续向甲方追讨所欠饲养费的权利。</w:t>
      </w:r>
      <w:r>
        <w:rPr>
          <w:rStyle w:val="7"/>
          <w:rFonts w:hint="eastAsia" w:hAnsi="宋体"/>
          <w:sz w:val="21"/>
        </w:rPr>
        <w:t>甲方预付经费至乙方账户，经乙方财务确定后，本协议方可生效。</w:t>
      </w:r>
    </w:p>
    <w:p>
      <w:pPr>
        <w:pStyle w:val="8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1</w:t>
      </w:r>
      <w:r>
        <w:rPr>
          <w:rStyle w:val="7"/>
          <w:rFonts w:hAnsi="宋体"/>
          <w:sz w:val="21"/>
          <w:szCs w:val="21"/>
        </w:rPr>
        <w:t>0</w:t>
      </w:r>
      <w:r>
        <w:rPr>
          <w:rStyle w:val="7"/>
          <w:rFonts w:hint="eastAsia" w:hAnsi="宋体"/>
          <w:sz w:val="21"/>
          <w:szCs w:val="21"/>
        </w:rPr>
        <w:t>、</w:t>
      </w:r>
      <w:r>
        <w:rPr>
          <w:rStyle w:val="7"/>
          <w:rFonts w:hAnsi="宋体"/>
          <w:sz w:val="21"/>
          <w:szCs w:val="21"/>
        </w:rPr>
        <w:t>未尽事宜，双方协商解决。本协议一式两份、甲乙双方各执一份。</w:t>
      </w:r>
    </w:p>
    <w:p>
      <w:pPr>
        <w:rPr>
          <w:rStyle w:val="7"/>
          <w:rFonts w:hint="eastAsia" w:ascii="宋体" w:hAnsi="宋体" w:eastAsiaTheme="minorEastAsia"/>
          <w:szCs w:val="21"/>
          <w:lang w:val="en-US" w:eastAsia="zh-CN"/>
        </w:rPr>
      </w:pPr>
      <w:r>
        <w:rPr>
          <w:rStyle w:val="7"/>
          <w:rFonts w:hint="eastAsia" w:ascii="宋体" w:hAnsi="宋体"/>
        </w:rPr>
        <w:t>甲方：（盖章）</w:t>
      </w:r>
      <w:r>
        <w:rPr>
          <w:rStyle w:val="7"/>
          <w:rFonts w:hint="eastAsia" w:ascii="宋体" w:hAnsi="宋体"/>
          <w:lang w:val="en-US" w:eastAsia="zh-CN"/>
        </w:rPr>
        <w:t xml:space="preserve">                        </w:t>
      </w:r>
      <w:r>
        <w:rPr>
          <w:rStyle w:val="7"/>
          <w:rFonts w:ascii="宋体" w:hAnsi="宋体"/>
          <w:szCs w:val="21"/>
        </w:rPr>
        <w:t>乙方:（盖章）</w:t>
      </w:r>
    </w:p>
    <w:p>
      <w:pPr>
        <w:rPr>
          <w:rStyle w:val="7"/>
          <w:rFonts w:ascii="宋体" w:hAnsi="宋体"/>
          <w:szCs w:val="21"/>
        </w:rPr>
      </w:pPr>
      <w:r>
        <w:rPr>
          <w:rStyle w:val="7"/>
          <w:rFonts w:ascii="宋体" w:hAnsi="宋体"/>
          <w:szCs w:val="21"/>
        </w:rPr>
        <w:t xml:space="preserve">负责人签字：  </w:t>
      </w:r>
      <w:r>
        <w:rPr>
          <w:rStyle w:val="7"/>
          <w:rFonts w:hint="eastAsia" w:ascii="宋体" w:hAnsi="宋体"/>
          <w:b/>
          <w:szCs w:val="21"/>
        </w:rPr>
        <w:t xml:space="preserve">  </w:t>
      </w:r>
      <w:r>
        <w:rPr>
          <w:rStyle w:val="7"/>
          <w:rFonts w:ascii="宋体" w:hAnsi="宋体"/>
          <w:szCs w:val="21"/>
        </w:rPr>
        <w:t xml:space="preserve">      </w:t>
      </w:r>
      <w:r>
        <w:rPr>
          <w:rStyle w:val="7"/>
          <w:rFonts w:hint="eastAsia" w:ascii="宋体" w:hAnsi="宋体"/>
          <w:szCs w:val="21"/>
          <w:lang w:val="en-US" w:eastAsia="zh-CN"/>
        </w:rPr>
        <w:t xml:space="preserve">               </w:t>
      </w:r>
      <w:r>
        <w:rPr>
          <w:rStyle w:val="7"/>
          <w:rFonts w:ascii="宋体" w:hAnsi="宋体"/>
          <w:szCs w:val="21"/>
        </w:rPr>
        <w:t xml:space="preserve"> 乙方负责人： </w:t>
      </w:r>
    </w:p>
    <w:p>
      <w:pPr>
        <w:rPr>
          <w:rStyle w:val="7"/>
          <w:rFonts w:ascii="宋体" w:hAnsi="宋体"/>
          <w:szCs w:val="21"/>
        </w:rPr>
      </w:pPr>
      <w:r>
        <w:rPr>
          <w:rStyle w:val="7"/>
          <w:rFonts w:hint="eastAsia" w:ascii="宋体" w:hAnsi="宋体"/>
          <w:szCs w:val="21"/>
        </w:rPr>
        <w:t>邮箱及</w:t>
      </w:r>
      <w:r>
        <w:rPr>
          <w:rStyle w:val="7"/>
          <w:rFonts w:ascii="宋体" w:hAnsi="宋体"/>
          <w:szCs w:val="21"/>
        </w:rPr>
        <w:t>电话</w:t>
      </w:r>
      <w:r>
        <w:rPr>
          <w:rStyle w:val="7"/>
          <w:rFonts w:hint="eastAsia" w:ascii="宋体" w:hAnsi="宋体"/>
          <w:szCs w:val="21"/>
        </w:rPr>
        <w:t>:</w:t>
      </w:r>
      <w:r>
        <w:rPr>
          <w:rStyle w:val="7"/>
          <w:rFonts w:hint="eastAsia" w:ascii="宋体" w:hAnsi="宋体"/>
          <w:szCs w:val="21"/>
          <w:lang w:val="en-US" w:eastAsia="zh-CN"/>
        </w:rPr>
        <w:t xml:space="preserve"> </w:t>
      </w:r>
      <w:r>
        <w:rPr>
          <w:rStyle w:val="7"/>
          <w:rFonts w:ascii="宋体" w:hAnsi="宋体"/>
          <w:szCs w:val="21"/>
        </w:rPr>
        <w:t xml:space="preserve">          </w:t>
      </w:r>
      <w:r>
        <w:rPr>
          <w:rStyle w:val="7"/>
          <w:rFonts w:hint="eastAsia" w:ascii="宋体" w:hAnsi="宋体"/>
          <w:szCs w:val="21"/>
          <w:lang w:val="en-US" w:eastAsia="zh-CN"/>
        </w:rPr>
        <w:t xml:space="preserve">                </w:t>
      </w:r>
      <w:r>
        <w:rPr>
          <w:rStyle w:val="7"/>
          <w:rFonts w:hint="eastAsia" w:ascii="宋体" w:hAnsi="宋体"/>
          <w:szCs w:val="21"/>
        </w:rPr>
        <w:t>邮箱及</w:t>
      </w:r>
      <w:r>
        <w:rPr>
          <w:rStyle w:val="7"/>
          <w:rFonts w:ascii="宋体" w:hAnsi="宋体"/>
          <w:szCs w:val="21"/>
        </w:rPr>
        <w:t>电话：</w:t>
      </w:r>
    </w:p>
    <w:p>
      <w:pPr>
        <w:rPr>
          <w:rStyle w:val="7"/>
          <w:rFonts w:ascii="宋体" w:hAnsi="宋体"/>
          <w:szCs w:val="21"/>
        </w:rPr>
      </w:pPr>
      <w:r>
        <w:rPr>
          <w:rStyle w:val="7"/>
          <w:rFonts w:ascii="宋体" w:hAnsi="宋体"/>
          <w:szCs w:val="21"/>
        </w:rPr>
        <w:t>日期：                                日期：</w:t>
      </w:r>
    </w:p>
    <w:p>
      <w:pPr>
        <w:rPr>
          <w:rStyle w:val="7"/>
          <w:rFonts w:ascii="宋体" w:hAnsi="宋体"/>
          <w:b/>
          <w:color w:val="000000"/>
          <w:kern w:val="0"/>
        </w:rPr>
      </w:pPr>
    </w:p>
    <w:p>
      <w:r>
        <w:rPr>
          <w:rStyle w:val="7"/>
          <w:rFonts w:ascii="宋体" w:hAnsi="宋体"/>
          <w:b/>
          <w:color w:val="000000"/>
          <w:kern w:val="0"/>
        </w:rPr>
        <w:t>乙方开户名称：</w:t>
      </w:r>
      <w:r>
        <w:rPr>
          <w:rStyle w:val="7"/>
          <w:rFonts w:ascii="宋体" w:hAnsi="宋体"/>
          <w:color w:val="000000"/>
          <w:kern w:val="0"/>
        </w:rPr>
        <w:t>南京医科大学</w:t>
      </w:r>
      <w:r>
        <w:rPr>
          <w:rStyle w:val="7"/>
          <w:rFonts w:hint="eastAsia" w:ascii="宋体" w:hAnsi="宋体"/>
          <w:color w:val="000000"/>
          <w:kern w:val="0"/>
          <w:lang w:val="en-US" w:eastAsia="zh-CN"/>
        </w:rPr>
        <w:t>康达学院</w:t>
      </w:r>
      <w:r>
        <w:rPr>
          <w:rStyle w:val="7"/>
          <w:rFonts w:hint="eastAsia" w:ascii="宋体" w:hAnsi="宋体"/>
          <w:color w:val="000000"/>
          <w:kern w:val="0"/>
        </w:rPr>
        <w:t>；</w:t>
      </w:r>
      <w:r>
        <w:rPr>
          <w:rStyle w:val="7"/>
          <w:rFonts w:ascii="宋体" w:hAnsi="宋体"/>
          <w:b/>
          <w:color w:val="000000"/>
          <w:kern w:val="0"/>
        </w:rPr>
        <w:t>开户银行：</w:t>
      </w:r>
      <w:r>
        <w:rPr>
          <w:rStyle w:val="7"/>
          <w:rFonts w:hint="eastAsia" w:ascii="宋体" w:hAnsi="宋体"/>
          <w:b/>
          <w:color w:val="000000"/>
          <w:kern w:val="0"/>
        </w:rPr>
        <w:t>中国农业银行连云港朝阳东路支行</w:t>
      </w:r>
      <w:r>
        <w:rPr>
          <w:rStyle w:val="7"/>
          <w:rFonts w:ascii="宋体" w:hAnsi="宋体"/>
          <w:color w:val="000000"/>
          <w:kern w:val="0"/>
        </w:rPr>
        <w:t>/</w:t>
      </w:r>
      <w:r>
        <w:rPr>
          <w:rStyle w:val="7"/>
          <w:rFonts w:ascii="宋体" w:hAnsi="宋体"/>
          <w:b/>
          <w:color w:val="000000"/>
          <w:kern w:val="0"/>
        </w:rPr>
        <w:t>帐号：</w:t>
      </w:r>
      <w:r>
        <w:rPr>
          <w:rStyle w:val="7"/>
          <w:rFonts w:hint="eastAsia" w:ascii="宋体" w:hAnsi="宋体"/>
          <w:color w:val="000000"/>
          <w:kern w:val="0"/>
        </w:rPr>
        <w:t xml:space="preserve">10440501040007325 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mQyYTIzYmM0MDM2OGRjMGEyZjZjYzY0MmYwOWIifQ=="/>
  </w:docVars>
  <w:rsids>
    <w:rsidRoot w:val="61F25B70"/>
    <w:rsid w:val="00347D24"/>
    <w:rsid w:val="003B73DF"/>
    <w:rsid w:val="00442374"/>
    <w:rsid w:val="00466A82"/>
    <w:rsid w:val="005A4806"/>
    <w:rsid w:val="017565AF"/>
    <w:rsid w:val="09F61D86"/>
    <w:rsid w:val="159A5A39"/>
    <w:rsid w:val="21A371A4"/>
    <w:rsid w:val="28FF7F39"/>
    <w:rsid w:val="2A375D5B"/>
    <w:rsid w:val="472578B3"/>
    <w:rsid w:val="61F25B70"/>
    <w:rsid w:val="6BD07BF0"/>
    <w:rsid w:val="74A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qFormat/>
    <w:uiPriority w:val="0"/>
  </w:style>
  <w:style w:type="paragraph" w:customStyle="1" w:styleId="8">
    <w:name w:val="UserStyle_1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283</Words>
  <Characters>1616</Characters>
  <Lines>13</Lines>
  <Paragraphs>3</Paragraphs>
  <TotalTime>16</TotalTime>
  <ScaleCrop>false</ScaleCrop>
  <LinksUpToDate>false</LinksUpToDate>
  <CharactersWithSpaces>1896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2022-07-07T04:08:00Z</dcterms:created>
  <dc:creator>jinanan</dc:creator>
  <cp:lastModifiedBy>阿里</cp:lastModifiedBy>
  <cp:lastPrinted>2022-10-11T02:03:00Z</cp:lastPrinted>
  <dcterms:modified xsi:type="dcterms:W3CDTF">2022-10-11T04:44:09Z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6027DA46182F4A48AC9926C8EB35EAAA</vt:lpwstr>
  </property>
</Properties>
</file>