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eastAsia="方正小标宋简体"/>
          <w:w w:val="98"/>
          <w:sz w:val="44"/>
          <w:szCs w:val="44"/>
        </w:rPr>
      </w:pPr>
      <w:bookmarkStart w:id="1" w:name="_GoBack"/>
      <w:r>
        <w:rPr>
          <w:rFonts w:eastAsia="方正小标宋简体"/>
          <w:w w:val="98"/>
          <w:sz w:val="44"/>
          <w:szCs w:val="44"/>
        </w:rPr>
        <w:t>第</w:t>
      </w:r>
      <w:r>
        <w:rPr>
          <w:rFonts w:hint="eastAsia" w:eastAsia="方正小标宋简体"/>
          <w:w w:val="98"/>
          <w:sz w:val="44"/>
          <w:szCs w:val="44"/>
          <w:lang w:eastAsia="zh-CN"/>
        </w:rPr>
        <w:t>十</w:t>
      </w:r>
      <w:r>
        <w:rPr>
          <w:rFonts w:eastAsia="方正小标宋简体"/>
          <w:w w:val="98"/>
          <w:sz w:val="44"/>
          <w:szCs w:val="44"/>
        </w:rPr>
        <w:t>届中国国际</w:t>
      </w:r>
      <w:r>
        <w:rPr>
          <w:rFonts w:hint="eastAsia" w:eastAsia="方正小标宋简体"/>
          <w:w w:val="98"/>
          <w:sz w:val="44"/>
          <w:szCs w:val="44"/>
          <w:lang w:eastAsia="zh-CN"/>
        </w:rPr>
        <w:t>“</w:t>
      </w:r>
      <w:r>
        <w:rPr>
          <w:rFonts w:eastAsia="方正小标宋简体"/>
          <w:w w:val="98"/>
          <w:sz w:val="44"/>
          <w:szCs w:val="44"/>
        </w:rPr>
        <w:t>互联网+</w:t>
      </w:r>
      <w:r>
        <w:rPr>
          <w:rFonts w:hint="eastAsia" w:eastAsia="方正小标宋简体"/>
          <w:w w:val="98"/>
          <w:sz w:val="44"/>
          <w:szCs w:val="44"/>
          <w:lang w:eastAsia="zh-CN"/>
        </w:rPr>
        <w:t>”</w:t>
      </w:r>
      <w:r>
        <w:rPr>
          <w:rFonts w:eastAsia="方正小标宋简体"/>
          <w:w w:val="98"/>
          <w:sz w:val="44"/>
          <w:szCs w:val="44"/>
        </w:rPr>
        <w:t>大学生创新</w:t>
      </w:r>
      <w:r>
        <w:rPr>
          <w:rFonts w:eastAsia="方正小标宋简体"/>
          <w:sz w:val="44"/>
          <w:szCs w:val="44"/>
        </w:rPr>
        <w:t>创业大赛南京医科大学</w:t>
      </w:r>
      <w:r>
        <w:rPr>
          <w:rFonts w:hint="eastAsia" w:eastAsia="方正小标宋简体"/>
          <w:sz w:val="44"/>
          <w:szCs w:val="44"/>
        </w:rPr>
        <w:t>康</w:t>
      </w:r>
      <w:r>
        <w:rPr>
          <w:rFonts w:hint="eastAsia" w:eastAsia="方正小标宋简体"/>
          <w:sz w:val="44"/>
          <w:szCs w:val="44"/>
          <w:lang w:eastAsia="zh-CN"/>
        </w:rPr>
        <w:t>达</w:t>
      </w:r>
      <w:r>
        <w:rPr>
          <w:rFonts w:hint="eastAsia" w:eastAsia="方正小标宋简体"/>
          <w:sz w:val="44"/>
          <w:szCs w:val="44"/>
          <w:lang w:val="en-US" w:eastAsia="zh-CN"/>
        </w:rPr>
        <w:t>学院</w:t>
      </w:r>
      <w:r>
        <w:rPr>
          <w:rFonts w:hint="eastAsia" w:eastAsia="方正小标宋简体"/>
          <w:sz w:val="44"/>
          <w:szCs w:val="44"/>
          <w:lang w:eastAsia="zh-CN"/>
        </w:rPr>
        <w:t>选拔</w:t>
      </w:r>
      <w:r>
        <w:rPr>
          <w:rFonts w:eastAsia="方正小标宋简体"/>
          <w:sz w:val="44"/>
          <w:szCs w:val="44"/>
        </w:rPr>
        <w:t>赛暨</w:t>
      </w:r>
      <w:r>
        <w:rPr>
          <w:rFonts w:hint="eastAsia" w:eastAsia="方正小标宋简体"/>
          <w:sz w:val="44"/>
          <w:szCs w:val="44"/>
          <w:lang w:eastAsia="zh-CN"/>
        </w:rPr>
        <w:t>2024</w:t>
      </w:r>
      <w:r>
        <w:rPr>
          <w:rFonts w:eastAsia="方正小标宋简体"/>
          <w:sz w:val="44"/>
          <w:szCs w:val="44"/>
        </w:rPr>
        <w:t>年南京医科大学</w:t>
      </w:r>
      <w:r>
        <w:rPr>
          <w:rFonts w:hint="eastAsia" w:eastAsia="方正小标宋简体"/>
          <w:sz w:val="44"/>
          <w:szCs w:val="44"/>
        </w:rPr>
        <w:t>康达学院</w:t>
      </w:r>
      <w:r>
        <w:rPr>
          <w:rFonts w:eastAsia="方正小标宋简体"/>
          <w:sz w:val="44"/>
          <w:szCs w:val="44"/>
        </w:rPr>
        <w:t>大学生创新创业大赛高教主赛道方案</w:t>
      </w:r>
    </w:p>
    <w:bookmarkEnd w:id="1"/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十</w:t>
      </w:r>
      <w:r>
        <w:rPr>
          <w:rFonts w:ascii="仿宋" w:hAnsi="仿宋" w:eastAsia="仿宋"/>
          <w:sz w:val="32"/>
          <w:szCs w:val="32"/>
        </w:rPr>
        <w:t>届中国国际“互联网+”大学生创新创业大赛南京医科大学</w:t>
      </w:r>
      <w:r>
        <w:rPr>
          <w:rFonts w:hint="eastAsia" w:ascii="仿宋" w:hAnsi="仿宋" w:eastAsia="仿宋"/>
          <w:sz w:val="32"/>
          <w:szCs w:val="32"/>
        </w:rPr>
        <w:t>康达学院</w:t>
      </w:r>
      <w:r>
        <w:rPr>
          <w:rFonts w:ascii="仿宋" w:hAnsi="仿宋" w:eastAsia="仿宋"/>
          <w:sz w:val="32"/>
          <w:szCs w:val="32"/>
        </w:rPr>
        <w:t>选拔赛暨</w:t>
      </w:r>
      <w:r>
        <w:rPr>
          <w:rFonts w:hint="eastAsia" w:ascii="仿宋" w:hAnsi="仿宋" w:eastAsia="仿宋"/>
          <w:sz w:val="32"/>
          <w:szCs w:val="32"/>
          <w:lang w:eastAsia="zh-CN"/>
        </w:rPr>
        <w:t>2024</w:t>
      </w:r>
      <w:r>
        <w:rPr>
          <w:rFonts w:ascii="仿宋" w:hAnsi="仿宋" w:eastAsia="仿宋"/>
          <w:sz w:val="32"/>
          <w:szCs w:val="32"/>
        </w:rPr>
        <w:t>年南京医科大学</w:t>
      </w:r>
      <w:r>
        <w:rPr>
          <w:rFonts w:hint="eastAsia" w:ascii="仿宋" w:hAnsi="仿宋" w:eastAsia="仿宋"/>
          <w:sz w:val="32"/>
          <w:szCs w:val="32"/>
        </w:rPr>
        <w:t>康达学院</w:t>
      </w:r>
      <w:r>
        <w:rPr>
          <w:rFonts w:ascii="仿宋" w:hAnsi="仿宋" w:eastAsia="仿宋"/>
          <w:sz w:val="32"/>
          <w:szCs w:val="32"/>
        </w:rPr>
        <w:t>大学生创新创业大赛设高教主赛道。具体实施方案如下：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一、参赛项目类型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（一）新工科类项目：大数据、云计算、人工智能、区块链、虚拟现实、智能制造、网络空间安全、机器人工程、工业自动化、新材料等领域，符合新工科建设理念和要求的项目；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（二）新医科类项目：现代医疗技术、智能医疗设备、新药研发、健康康养、食药保健、智能医学、生物技术、生物材料等领域，符合新医科建设理念和要求的项目；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（三）新农科类项目：现代种业、智慧农业、智能农机装备、农业大数据、食品营养、休闲农业、森林康养、生态修复、农业碳汇等领域，符合新农科建设理念和要求的项目；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四）新文科类项目：文化教育、数字经济、金融科技、财经、法务、融媒体、翻译、旅游休闲、动漫、文创设计与开发、电子商务、物流、体育、非物质文化遗产保护、社会工作、家政服务、养老服务等领域，符合新文科建设理念和要求的项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参赛项目团队应认真了解和把握“四新”发展要求，结合以上分类及项目实际，合理选择参赛项目类别。参赛项目不只限于“互联网+”项目，鼓励各类创新创业项目参赛，根据“四新”建设内涵和产业发展方向选择相应类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二、参赛项目要求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参赛项目以团队为单位报名参赛。允许跨院组建团队（跨院组队的成绩列入团队负责人所在学院）。每个团队的成员不少于3人，原则上不多于15人（含团队负责人），须为项目的实际核心成员。参赛团队所报参赛创业项目，须为本团队策划或经营的项目，不得借用他人项目参赛。</w:t>
      </w:r>
      <w:bookmarkStart w:id="0" w:name="_Hlk4872233"/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（二）参赛项目不得含有任何违反《中华人民共和国宪法》及其他法律、法规的内容。须尊重中国文化，符合公序良俗。</w:t>
      </w:r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</w:t>
      </w:r>
      <w:r>
        <w:rPr>
          <w:rFonts w:eastAsia="黑体"/>
          <w:sz w:val="32"/>
          <w:szCs w:val="32"/>
        </w:rPr>
        <w:t>参赛组别和对象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根据所处创业阶段，设创意组、初创组、成长组，并按照新工科、新医科、新农科、新文科设置参赛项目类型。具体参赛条件如下：</w:t>
      </w:r>
    </w:p>
    <w:p>
      <w:pPr>
        <w:pStyle w:val="2"/>
        <w:shd w:val="clear" w:color="auto" w:fill="FFFFFF"/>
        <w:adjustRightInd w:val="0"/>
        <w:snapToGrid w:val="0"/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1.创意组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（1）参赛项目具有较好的创意和较为成型的产品原型或服务模式，在大赛通知下发之日前尚未完成工商等各类登记注册。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（2）参赛申报人须为项目负责人，项目负责人及成员均须为在校本科生。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（3）学校科技成果转化项目不能参加本组比赛（科技成果的完成人、所有人中参赛申报人排名第一的除外）。</w:t>
      </w:r>
    </w:p>
    <w:p>
      <w:pPr>
        <w:pStyle w:val="2"/>
        <w:shd w:val="clear" w:color="auto" w:fill="FFFFFF"/>
        <w:adjustRightInd w:val="0"/>
        <w:snapToGrid w:val="0"/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2.初创组</w:t>
      </w:r>
    </w:p>
    <w:p>
      <w:pPr>
        <w:pStyle w:val="2"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  <w:t>（1）参赛项目工商等各类登记注册未满3年（202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1</w:t>
      </w:r>
      <w: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  <w:t>年3月1日及以后注册）。</w:t>
      </w:r>
    </w:p>
    <w:p>
      <w:pPr>
        <w:pStyle w:val="2"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  <w:t>（2）参赛申报人须为项目负责人且为参赛企业法定代表人，须为在校本科生，或毕业5年以内的全日制本科学生（即201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9</w:t>
      </w:r>
      <w: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  <w:t>年之后的毕业生）。企业法定代表人在大赛通知发布之日后进行变更的不予认可。</w:t>
      </w:r>
    </w:p>
    <w:p>
      <w:pPr>
        <w:pStyle w:val="2"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  <w:t>（3）项目的股权结构中，企业法定代表人的股权不得少于1/3，参赛团队成员股权合计不得少于51%。</w:t>
      </w:r>
    </w:p>
    <w:p>
      <w:pPr>
        <w:pStyle w:val="2"/>
        <w:shd w:val="clear" w:color="auto" w:fill="FFFFFF"/>
        <w:adjustRightInd w:val="0"/>
        <w:snapToGrid w:val="0"/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3.成长组</w:t>
      </w:r>
    </w:p>
    <w:p>
      <w:pPr>
        <w:pStyle w:val="2"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  <w:t>（1）参赛项目工商等各类登记注册3年以上（202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1</w:t>
      </w:r>
      <w: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  <w:t>年3月1日前注册）。</w:t>
      </w:r>
    </w:p>
    <w:p>
      <w:pPr>
        <w:pStyle w:val="2"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  <w:t>（2）参赛申报人须为项目负责人且为参赛企业法定代表人，须为在校本科生，或毕业5年以内的全日制本科学生（即201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9</w:t>
      </w:r>
      <w: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  <w:t>年之后的毕业生）。企业法定代表人在大赛通知发布之日后进行变更的不予认可。</w:t>
      </w:r>
    </w:p>
    <w:p>
      <w:pPr>
        <w:pStyle w:val="2"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  <w:t>（3）项目的股权结构中，企业法定代表人的股权不得少于10%，参赛团队成员股权合计不得少于1/3。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四、其他</w:t>
      </w:r>
    </w:p>
    <w:p>
      <w:pPr>
        <w:pStyle w:val="2"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  <w:t>本附件所涉及条款的最终解释权归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科技处</w:t>
      </w:r>
      <w: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  <w:t>所有。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41087B-5573-4BB5-B01D-390FE6AF32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F16AC55-6636-4D2D-A765-0EF6286DC71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6C09538-8B31-44B7-9956-5B86F38880D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C7DF907-1141-4443-86AC-03E8C8CD7D1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F98BC1D-1E25-4097-A08A-D421B1E3D0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ZjI0NjRjNGQ5Y2EzZTk4MDFlNzc1MzMxNDcxMTgifQ=="/>
  </w:docVars>
  <w:rsids>
    <w:rsidRoot w:val="6624043E"/>
    <w:rsid w:val="6624043E"/>
    <w:rsid w:val="7BD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ascii="Times New Roman" w:hAnsi="Times New Roman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2024-02-29T06:13:00Z</dcterms:created>
  <dc:creator>七月静</dc:creator>
  <cp:lastModifiedBy>七月静</cp:lastModifiedBy>
  <dcterms:modified xsi:type="dcterms:W3CDTF">2024-02-29T06:19:29Z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5A1ABC4F51984C8994960A3F4C96B6F2_13</vt:lpwstr>
  </property>
</Properties>
</file>